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390" w:rsidRPr="008C19A4" w:rsidRDefault="002F3871" w:rsidP="00DD4390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Форма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</w:t>
      </w:r>
      <w:r w:rsidR="00DD4390" w:rsidRPr="008C19A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к приказу ФАС России </w:t>
      </w:r>
    </w:p>
    <w:p w:rsidR="00DD4390" w:rsidRDefault="002F3871" w:rsidP="002F387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F387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11.07.2023 N 450/23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(Приложение </w:t>
      </w:r>
      <w:r w:rsidR="002B5C1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2F3871" w:rsidRPr="002F3871" w:rsidRDefault="002F3871" w:rsidP="002F387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D4390" w:rsidRPr="008C19A4" w:rsidRDefault="005C2AC4" w:rsidP="00DD439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5C2AC4">
        <w:rPr>
          <w:rFonts w:ascii="Arial" w:eastAsia="Times New Roman" w:hAnsi="Arial" w:cs="Arial"/>
          <w:b/>
          <w:sz w:val="20"/>
          <w:szCs w:val="20"/>
          <w:lang w:eastAsia="ru-RU"/>
        </w:rPr>
        <w:t>ФИЛИАЛ АО «РИР ЭНЕРГО»</w:t>
      </w:r>
      <w:r w:rsidR="009B6D3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5C2AC4">
        <w:rPr>
          <w:rFonts w:ascii="Arial" w:eastAsia="Times New Roman" w:hAnsi="Arial" w:cs="Arial"/>
          <w:b/>
          <w:sz w:val="20"/>
          <w:szCs w:val="20"/>
          <w:lang w:eastAsia="ru-RU"/>
        </w:rPr>
        <w:t>-</w:t>
      </w:r>
      <w:r w:rsidR="009B6D31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Pr="005C2AC4">
        <w:rPr>
          <w:rFonts w:ascii="Arial" w:eastAsia="Times New Roman" w:hAnsi="Arial" w:cs="Arial"/>
          <w:b/>
          <w:sz w:val="20"/>
          <w:szCs w:val="20"/>
          <w:lang w:eastAsia="ru-RU"/>
        </w:rPr>
        <w:t>«ТАМБОВСКАЯ ГЕНЕРАЦИЯ»</w:t>
      </w:r>
    </w:p>
    <w:p w:rsidR="00474E22" w:rsidRPr="008C19A4" w:rsidRDefault="00474E22" w:rsidP="00474E22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sz w:val="20"/>
          <w:szCs w:val="20"/>
          <w:lang w:eastAsia="ru-RU"/>
        </w:rPr>
        <w:t>производственное подразделение</w:t>
      </w:r>
      <w:r w:rsidRPr="00D01E6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«</w:t>
      </w:r>
      <w:proofErr w:type="spellStart"/>
      <w:r w:rsidRPr="00D01E60">
        <w:rPr>
          <w:rFonts w:ascii="Arial" w:eastAsia="Times New Roman" w:hAnsi="Arial" w:cs="Arial"/>
          <w:b/>
          <w:sz w:val="20"/>
          <w:szCs w:val="20"/>
          <w:lang w:eastAsia="ru-RU"/>
        </w:rPr>
        <w:t>Дягилевская</w:t>
      </w:r>
      <w:proofErr w:type="spellEnd"/>
      <w:r w:rsidRPr="00D01E6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ТЭЦ»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Рязанской области</w:t>
      </w: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:rsidR="00DD4390" w:rsidRPr="008C19A4" w:rsidRDefault="00DD4390" w:rsidP="00DD439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r w:rsidRPr="008C19A4">
        <w:rPr>
          <w:rFonts w:ascii="Arial" w:eastAsia="Times New Roman" w:hAnsi="Arial" w:cs="Arial"/>
          <w:sz w:val="20"/>
          <w:szCs w:val="20"/>
          <w:lang w:eastAsia="ru-RU"/>
        </w:rPr>
        <w:t xml:space="preserve">Стандарты раскрытия информации </w:t>
      </w:r>
      <w:r w:rsidR="00911721">
        <w:rPr>
          <w:rFonts w:ascii="Arial" w:eastAsia="Times New Roman" w:hAnsi="Arial" w:cs="Arial"/>
          <w:sz w:val="20"/>
          <w:szCs w:val="20"/>
          <w:lang w:eastAsia="ru-RU"/>
        </w:rPr>
        <w:t>в сфере водоснабжения и водоотведения</w:t>
      </w:r>
      <w:r w:rsidRPr="008C19A4">
        <w:rPr>
          <w:rFonts w:ascii="Arial" w:eastAsia="Times New Roman" w:hAnsi="Arial" w:cs="Arial"/>
          <w:sz w:val="20"/>
          <w:szCs w:val="20"/>
          <w:lang w:eastAsia="ru-RU"/>
        </w:rPr>
        <w:t>,</w:t>
      </w:r>
    </w:p>
    <w:p w:rsidR="00DD4390" w:rsidRPr="008C19A4" w:rsidRDefault="00DD4390" w:rsidP="00DD439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ru-RU"/>
        </w:rPr>
      </w:pPr>
      <w:r w:rsidRPr="008C19A4">
        <w:rPr>
          <w:rFonts w:ascii="Arial" w:eastAsia="Times New Roman" w:hAnsi="Arial" w:cs="Arial"/>
          <w:sz w:val="20"/>
          <w:szCs w:val="20"/>
          <w:lang w:eastAsia="ru-RU"/>
        </w:rPr>
        <w:t>согласно пост</w:t>
      </w:r>
      <w:r w:rsidR="00911721">
        <w:rPr>
          <w:rFonts w:ascii="Arial" w:eastAsia="Times New Roman" w:hAnsi="Arial" w:cs="Arial"/>
          <w:sz w:val="20"/>
          <w:szCs w:val="20"/>
          <w:lang w:eastAsia="ru-RU"/>
        </w:rPr>
        <w:t>ановлению Правительства РФ от 26</w:t>
      </w:r>
      <w:r w:rsidRPr="008C19A4">
        <w:rPr>
          <w:rFonts w:ascii="Arial" w:eastAsia="Times New Roman" w:hAnsi="Arial" w:cs="Arial"/>
          <w:sz w:val="20"/>
          <w:szCs w:val="20"/>
          <w:lang w:eastAsia="ru-RU"/>
        </w:rPr>
        <w:t>.0</w:t>
      </w:r>
      <w:r w:rsidR="00911721">
        <w:rPr>
          <w:rFonts w:ascii="Arial" w:eastAsia="Times New Roman" w:hAnsi="Arial" w:cs="Arial"/>
          <w:sz w:val="20"/>
          <w:szCs w:val="20"/>
          <w:lang w:eastAsia="ru-RU"/>
        </w:rPr>
        <w:t>1.2023 г. № 108</w:t>
      </w:r>
    </w:p>
    <w:p w:rsidR="00DD4390" w:rsidRDefault="00DD4390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005C" w:rsidRPr="00D2059F" w:rsidRDefault="00FE005C" w:rsidP="00D2059F">
      <w:pPr>
        <w:pStyle w:val="ConsPlusNormal"/>
        <w:jc w:val="both"/>
        <w:rPr>
          <w:rFonts w:ascii="Arial" w:hAnsi="Arial" w:cs="Arial"/>
          <w:b/>
          <w:sz w:val="20"/>
          <w:szCs w:val="20"/>
        </w:rPr>
      </w:pPr>
      <w:r w:rsidRPr="00FE005C">
        <w:rPr>
          <w:rFonts w:ascii="Arial" w:hAnsi="Arial" w:cs="Arial"/>
          <w:b/>
          <w:sz w:val="20"/>
          <w:szCs w:val="20"/>
        </w:rPr>
        <w:t xml:space="preserve">Форма </w:t>
      </w:r>
      <w:r w:rsidR="00316C0C">
        <w:rPr>
          <w:rFonts w:ascii="Arial" w:hAnsi="Arial" w:cs="Arial"/>
          <w:b/>
          <w:sz w:val="20"/>
          <w:szCs w:val="20"/>
        </w:rPr>
        <w:t>1</w:t>
      </w:r>
      <w:r w:rsidR="002F3871">
        <w:rPr>
          <w:rFonts w:ascii="Arial" w:hAnsi="Arial" w:cs="Arial"/>
          <w:b/>
          <w:sz w:val="20"/>
          <w:szCs w:val="20"/>
        </w:rPr>
        <w:t xml:space="preserve">. </w:t>
      </w:r>
      <w:r w:rsidR="00D2059F" w:rsidRPr="00D2059F">
        <w:rPr>
          <w:b/>
        </w:rPr>
        <w:t>Информация об организации, осущ</w:t>
      </w:r>
      <w:r w:rsidR="002B5C1C">
        <w:rPr>
          <w:b/>
        </w:rPr>
        <w:t>ествляющей водоотведение</w:t>
      </w:r>
      <w:r w:rsidR="00D2059F" w:rsidRPr="00D2059F">
        <w:rPr>
          <w:b/>
        </w:rPr>
        <w:t xml:space="preserve"> (общая информация)</w:t>
      </w:r>
    </w:p>
    <w:p w:rsidR="002F3871" w:rsidRDefault="002F3871" w:rsidP="00DD439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83"/>
        <w:gridCol w:w="7513"/>
      </w:tblGrid>
      <w:tr w:rsidR="002B5C1C" w:rsidTr="002B5C1C">
        <w:tc>
          <w:tcPr>
            <w:tcW w:w="14663" w:type="dxa"/>
            <w:gridSpan w:val="3"/>
          </w:tcPr>
          <w:p w:rsidR="002B5C1C" w:rsidRDefault="002B5C1C" w:rsidP="005E1411">
            <w:pPr>
              <w:pStyle w:val="ConsPlusNormal"/>
              <w:jc w:val="center"/>
            </w:pPr>
            <w:r>
              <w:t>Параметры формы</w:t>
            </w:r>
          </w:p>
        </w:tc>
      </w:tr>
      <w:tr w:rsidR="002B5C1C" w:rsidTr="002B5C1C">
        <w:tc>
          <w:tcPr>
            <w:tcW w:w="567" w:type="dxa"/>
          </w:tcPr>
          <w:p w:rsidR="002B5C1C" w:rsidRDefault="002B5C1C" w:rsidP="005E1411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83" w:type="dxa"/>
          </w:tcPr>
          <w:p w:rsidR="002B5C1C" w:rsidRDefault="002B5C1C" w:rsidP="005E1411">
            <w:pPr>
              <w:pStyle w:val="ConsPlusNormal"/>
              <w:jc w:val="center"/>
            </w:pPr>
            <w:r>
              <w:t>Наименование параметра</w:t>
            </w:r>
          </w:p>
        </w:tc>
        <w:tc>
          <w:tcPr>
            <w:tcW w:w="7513" w:type="dxa"/>
          </w:tcPr>
          <w:p w:rsidR="002B5C1C" w:rsidRDefault="002B5C1C" w:rsidP="005E1411">
            <w:pPr>
              <w:pStyle w:val="ConsPlusNormal"/>
              <w:jc w:val="center"/>
            </w:pPr>
            <w:r>
              <w:t>Информация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Наименование юридического лица (фамилия, имя и отчество (при наличии) индивидуального предпринимателя)</w:t>
            </w:r>
          </w:p>
        </w:tc>
        <w:tc>
          <w:tcPr>
            <w:tcW w:w="7513" w:type="dxa"/>
            <w:vAlign w:val="center"/>
          </w:tcPr>
          <w:p w:rsidR="002B5C1C" w:rsidRPr="003468F9" w:rsidRDefault="005C2AC4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5C2AC4">
              <w:rPr>
                <w:rFonts w:ascii="Arial" w:hAnsi="Arial" w:cs="Arial"/>
                <w:sz w:val="20"/>
                <w:szCs w:val="20"/>
              </w:rPr>
              <w:t xml:space="preserve">Акционерное общество "РИР </w:t>
            </w:r>
            <w:proofErr w:type="spellStart"/>
            <w:r w:rsidRPr="005C2AC4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5C2AC4">
              <w:rPr>
                <w:rFonts w:ascii="Arial" w:hAnsi="Arial" w:cs="Arial"/>
                <w:sz w:val="20"/>
                <w:szCs w:val="20"/>
              </w:rPr>
              <w:t xml:space="preserve">" (АО "РИР </w:t>
            </w:r>
            <w:proofErr w:type="spellStart"/>
            <w:r w:rsidRPr="005C2AC4">
              <w:rPr>
                <w:rFonts w:ascii="Arial" w:hAnsi="Arial" w:cs="Arial"/>
                <w:sz w:val="20"/>
                <w:szCs w:val="20"/>
              </w:rPr>
              <w:t>Энерго</w:t>
            </w:r>
            <w:proofErr w:type="spellEnd"/>
            <w:r w:rsidRPr="005C2AC4">
              <w:rPr>
                <w:rFonts w:ascii="Arial" w:hAnsi="Arial" w:cs="Arial"/>
                <w:sz w:val="20"/>
                <w:szCs w:val="20"/>
              </w:rPr>
              <w:t>")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Основной государственный регистрационный номер (ОГРН) (основной государственный регистрационный номер индивидуального предпринимателя (ОГРНИП)</w:t>
            </w:r>
          </w:p>
        </w:tc>
        <w:tc>
          <w:tcPr>
            <w:tcW w:w="7513" w:type="dxa"/>
            <w:vAlign w:val="center"/>
          </w:tcPr>
          <w:p w:rsidR="002B5C1C" w:rsidRPr="003468F9" w:rsidRDefault="002B5C1C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1056882304489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Дата присвоения ОГРН (ОГРНИП)</w:t>
            </w:r>
          </w:p>
        </w:tc>
        <w:tc>
          <w:tcPr>
            <w:tcW w:w="7513" w:type="dxa"/>
            <w:vAlign w:val="center"/>
          </w:tcPr>
          <w:p w:rsidR="002B5C1C" w:rsidRPr="003468F9" w:rsidRDefault="002B5C1C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20.04.2005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Наименование органа, принявшего решение о государственной регистрации организации водоотведения в качестве юридического лица (о государственной регистрации физического лица в качестве индивидуального предпринимателя)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pStyle w:val="ConsPlusNormal"/>
            </w:pPr>
            <w:r w:rsidRPr="003468F9">
              <w:rPr>
                <w:rFonts w:ascii="Arial" w:hAnsi="Arial" w:cs="Arial"/>
                <w:sz w:val="20"/>
                <w:szCs w:val="20"/>
              </w:rPr>
              <w:t>Инспекция Федеральной налоговой службы по г. Тамбову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Фамили</w:t>
            </w:r>
            <w:r w:rsidR="00962245">
              <w:t xml:space="preserve">я, имя и отчество </w:t>
            </w:r>
            <w:r>
              <w:t>руководи</w:t>
            </w:r>
            <w:r w:rsidR="00962245">
              <w:t>теля организации водоотведения</w:t>
            </w:r>
            <w:r>
              <w:t>: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x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фамилия</w:t>
            </w:r>
          </w:p>
        </w:tc>
        <w:tc>
          <w:tcPr>
            <w:tcW w:w="7513" w:type="dxa"/>
            <w:vAlign w:val="center"/>
          </w:tcPr>
          <w:p w:rsidR="002B5C1C" w:rsidRPr="00747401" w:rsidRDefault="002B5C1C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47401">
              <w:rPr>
                <w:rFonts w:ascii="Arial" w:hAnsi="Arial" w:cs="Arial"/>
                <w:sz w:val="20"/>
                <w:szCs w:val="20"/>
              </w:rPr>
              <w:t>Самородов</w:t>
            </w:r>
            <w:proofErr w:type="spellEnd"/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имя</w:t>
            </w:r>
          </w:p>
        </w:tc>
        <w:tc>
          <w:tcPr>
            <w:tcW w:w="7513" w:type="dxa"/>
            <w:vAlign w:val="center"/>
          </w:tcPr>
          <w:p w:rsidR="002B5C1C" w:rsidRPr="00747401" w:rsidRDefault="002B5C1C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Евгений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lastRenderedPageBreak/>
              <w:t>5.3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7513" w:type="dxa"/>
            <w:vAlign w:val="center"/>
          </w:tcPr>
          <w:p w:rsidR="002B5C1C" w:rsidRPr="00747401" w:rsidRDefault="002B5C1C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747401">
              <w:rPr>
                <w:rFonts w:ascii="Arial" w:hAnsi="Arial" w:cs="Arial"/>
                <w:sz w:val="20"/>
                <w:szCs w:val="20"/>
              </w:rPr>
              <w:t>Владиславович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83" w:type="dxa"/>
            <w:vAlign w:val="center"/>
          </w:tcPr>
          <w:p w:rsidR="002B5C1C" w:rsidRDefault="002B5C1C" w:rsidP="002B5C1C">
            <w:pPr>
              <w:pStyle w:val="ConsPlusNormal"/>
            </w:pPr>
            <w:r>
              <w:t>Почтовый адрес регулируемой организации водоотведения</w:t>
            </w:r>
          </w:p>
        </w:tc>
        <w:tc>
          <w:tcPr>
            <w:tcW w:w="7513" w:type="dxa"/>
            <w:vAlign w:val="center"/>
          </w:tcPr>
          <w:p w:rsidR="002B5C1C" w:rsidRPr="003468F9" w:rsidRDefault="002B5C1C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392030, Тамбовская область, г. Тамбов, проезд Энергетиков, д. 7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Адрес места нахождения органов управления организации водоотведения</w:t>
            </w:r>
          </w:p>
        </w:tc>
        <w:tc>
          <w:tcPr>
            <w:tcW w:w="7513" w:type="dxa"/>
            <w:vAlign w:val="center"/>
          </w:tcPr>
          <w:p w:rsidR="002B5C1C" w:rsidRPr="003468F9" w:rsidRDefault="002B5C1C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3468F9">
              <w:rPr>
                <w:rFonts w:ascii="Arial" w:hAnsi="Arial" w:cs="Arial"/>
                <w:sz w:val="20"/>
                <w:szCs w:val="20"/>
              </w:rPr>
              <w:t>119017, г. Москва, улица Большая Ордынка, дом 40, строение 1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Контактные телефоны организации водоотведения</w:t>
            </w:r>
          </w:p>
        </w:tc>
        <w:tc>
          <w:tcPr>
            <w:tcW w:w="7513" w:type="dxa"/>
            <w:vAlign w:val="center"/>
          </w:tcPr>
          <w:p w:rsidR="002B5C1C" w:rsidRPr="003468F9" w:rsidRDefault="002B5C1C" w:rsidP="005E1411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Приемная: </w:t>
            </w:r>
            <w:r w:rsidRPr="00CB010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4752) 57-53-02; (4752) 56-96-93 </w:t>
            </w:r>
            <w:r w:rsidRPr="00CB010D">
              <w:rPr>
                <w:rFonts w:ascii="Arial" w:hAnsi="Arial" w:cs="Arial"/>
                <w:sz w:val="20"/>
                <w:szCs w:val="20"/>
              </w:rPr>
              <w:t>факс</w:t>
            </w:r>
          </w:p>
        </w:tc>
      </w:tr>
      <w:tr w:rsidR="00D53180" w:rsidTr="004E055D">
        <w:tc>
          <w:tcPr>
            <w:tcW w:w="567" w:type="dxa"/>
            <w:vAlign w:val="center"/>
          </w:tcPr>
          <w:p w:rsidR="00D53180" w:rsidRDefault="00D53180" w:rsidP="00D5318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83" w:type="dxa"/>
            <w:vAlign w:val="center"/>
          </w:tcPr>
          <w:p w:rsidR="00D53180" w:rsidRDefault="00D53180" w:rsidP="00D53180">
            <w:pPr>
              <w:pStyle w:val="ConsPlusNormal"/>
            </w:pPr>
            <w:r>
              <w:t>Официальный сайт организации водоотведения в сети "Интернет"</w:t>
            </w:r>
          </w:p>
        </w:tc>
        <w:bookmarkStart w:id="0" w:name="RANGE!F41"/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80" w:rsidRPr="00D53180" w:rsidRDefault="00D53180" w:rsidP="00D53180">
            <w:pPr>
              <w:pStyle w:val="ConsPlusNormal"/>
              <w:rPr>
                <w:rFonts w:ascii="Arial" w:hAnsi="Arial" w:cs="Arial"/>
                <w:sz w:val="20"/>
                <w:szCs w:val="20"/>
              </w:rPr>
            </w:pPr>
            <w:r w:rsidRPr="00D53180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D53180">
              <w:rPr>
                <w:rFonts w:ascii="Arial" w:hAnsi="Arial" w:cs="Arial"/>
                <w:sz w:val="20"/>
                <w:szCs w:val="20"/>
              </w:rPr>
              <w:instrText xml:space="preserve"> HYPERLINK "https://www.rirenergy.ru/" </w:instrText>
            </w:r>
            <w:r w:rsidRPr="00D5318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3180">
              <w:rPr>
                <w:rFonts w:ascii="Arial" w:hAnsi="Arial" w:cs="Arial"/>
                <w:sz w:val="20"/>
                <w:szCs w:val="20"/>
              </w:rPr>
              <w:t>https://www.rirenergy.ru/</w:t>
            </w:r>
            <w:r w:rsidRPr="00D53180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53180">
              <w:rPr>
                <w:rFonts w:ascii="Arial" w:hAnsi="Arial" w:cs="Arial"/>
                <w:sz w:val="20"/>
                <w:szCs w:val="20"/>
              </w:rPr>
              <w:t>; https://tambov.rirenergy.ru/</w:t>
            </w:r>
            <w:bookmarkEnd w:id="0"/>
          </w:p>
        </w:tc>
      </w:tr>
      <w:tr w:rsidR="00D53180" w:rsidTr="004E055D">
        <w:tc>
          <w:tcPr>
            <w:tcW w:w="567" w:type="dxa"/>
            <w:vAlign w:val="center"/>
          </w:tcPr>
          <w:p w:rsidR="00D53180" w:rsidRDefault="00D53180" w:rsidP="00D53180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83" w:type="dxa"/>
            <w:vAlign w:val="center"/>
          </w:tcPr>
          <w:p w:rsidR="00D53180" w:rsidRDefault="00D53180" w:rsidP="00D53180">
            <w:pPr>
              <w:pStyle w:val="ConsPlusNormal"/>
            </w:pPr>
            <w:r>
              <w:t>Адрес электронной почты организации водоотведения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80" w:rsidRPr="00D53180" w:rsidRDefault="00D53180" w:rsidP="00D531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53180">
              <w:rPr>
                <w:rFonts w:ascii="Arial" w:hAnsi="Arial" w:cs="Arial"/>
                <w:sz w:val="20"/>
                <w:szCs w:val="20"/>
              </w:rPr>
              <w:t>knc@tambov.rirenergy.ru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Режим работы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x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режим работы организации водоотведения</w:t>
            </w:r>
          </w:p>
        </w:tc>
        <w:tc>
          <w:tcPr>
            <w:tcW w:w="7513" w:type="dxa"/>
            <w:vAlign w:val="center"/>
          </w:tcPr>
          <w:p w:rsidR="002B5C1C" w:rsidRPr="00C54621" w:rsidRDefault="002B5C1C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режим работы абонентских отделов</w:t>
            </w:r>
          </w:p>
        </w:tc>
        <w:tc>
          <w:tcPr>
            <w:tcW w:w="7513" w:type="dxa"/>
            <w:vAlign w:val="center"/>
          </w:tcPr>
          <w:p w:rsidR="002B5C1C" w:rsidRPr="00FE005C" w:rsidRDefault="002B5C1C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режим работы сбытовых подразделений</w:t>
            </w:r>
          </w:p>
        </w:tc>
        <w:tc>
          <w:tcPr>
            <w:tcW w:w="7513" w:type="dxa"/>
            <w:vAlign w:val="center"/>
          </w:tcPr>
          <w:p w:rsidR="002B5C1C" w:rsidRPr="00FE005C" w:rsidRDefault="002B5C1C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см. Приложение 1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режим работы диспетчерских служб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 08:00 до 20:00</w:t>
            </w:r>
          </w:p>
          <w:p w:rsidR="002B5C1C" w:rsidRPr="00FE005C" w:rsidRDefault="002B5C1C" w:rsidP="005E1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20:00 до 08:00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Регулируемый вид деятельности в сфере водоотведения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pStyle w:val="ConsPlusNormal"/>
            </w:pP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Протяженность канализационных сетей (в однотрубном исчислении) (километров)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2,1172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583" w:type="dxa"/>
          </w:tcPr>
          <w:p w:rsidR="002B5C1C" w:rsidRDefault="002B5C1C" w:rsidP="005E1411">
            <w:pPr>
              <w:pStyle w:val="ConsPlusNormal"/>
            </w:pPr>
            <w:r>
              <w:t>Количество насосных станций (штук)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0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583" w:type="dxa"/>
          </w:tcPr>
          <w:p w:rsidR="002B5C1C" w:rsidRDefault="002B5C1C" w:rsidP="005E1411">
            <w:pPr>
              <w:pStyle w:val="ConsPlusNormal"/>
            </w:pPr>
            <w:r>
              <w:t>Количество очистных сооружений (штук)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0</w:t>
            </w:r>
          </w:p>
        </w:tc>
      </w:tr>
      <w:tr w:rsidR="002B5C1C" w:rsidTr="002B5C1C">
        <w:tc>
          <w:tcPr>
            <w:tcW w:w="567" w:type="dxa"/>
            <w:vAlign w:val="center"/>
          </w:tcPr>
          <w:p w:rsidR="002B5C1C" w:rsidRDefault="002B5C1C" w:rsidP="005E141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58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Наличие или отсутствие утвержденной инвестиционной программы организации водоотведения</w:t>
            </w:r>
          </w:p>
        </w:tc>
        <w:tc>
          <w:tcPr>
            <w:tcW w:w="7513" w:type="dxa"/>
            <w:vAlign w:val="center"/>
          </w:tcPr>
          <w:p w:rsidR="002B5C1C" w:rsidRDefault="002B5C1C" w:rsidP="005E1411">
            <w:pPr>
              <w:pStyle w:val="ConsPlusNormal"/>
            </w:pPr>
            <w:r>
              <w:t>нет</w:t>
            </w:r>
          </w:p>
        </w:tc>
      </w:tr>
    </w:tbl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474E22" w:rsidRDefault="00474E22" w:rsidP="00F0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</w:p>
    <w:p w:rsidR="00F02024" w:rsidRDefault="00F02024" w:rsidP="00F020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F02024">
        <w:rPr>
          <w:rFonts w:ascii="Arial" w:hAnsi="Arial" w:cs="Arial"/>
          <w:sz w:val="20"/>
          <w:szCs w:val="20"/>
        </w:rPr>
        <w:lastRenderedPageBreak/>
        <w:t>Приложение 1</w:t>
      </w:r>
    </w:p>
    <w:p w:rsidR="00F02024" w:rsidRDefault="00F02024" w:rsidP="00316C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b/>
          <w:sz w:val="20"/>
          <w:szCs w:val="20"/>
        </w:rPr>
      </w:pPr>
    </w:p>
    <w:p w:rsidR="00F02024" w:rsidRDefault="00771A6A" w:rsidP="00771A6A">
      <w:pPr>
        <w:autoSpaceDE w:val="0"/>
        <w:autoSpaceDN w:val="0"/>
        <w:adjustRightInd w:val="0"/>
        <w:spacing w:after="0" w:line="240" w:lineRule="auto"/>
        <w:ind w:left="-851"/>
        <w:jc w:val="both"/>
        <w:outlineLvl w:val="0"/>
        <w:rPr>
          <w:rFonts w:ascii="Arial" w:hAnsi="Arial" w:cs="Arial"/>
          <w:b/>
          <w:sz w:val="20"/>
          <w:szCs w:val="20"/>
        </w:rPr>
      </w:pPr>
      <w:bookmarkStart w:id="1" w:name="_GoBack"/>
      <w:r>
        <w:rPr>
          <w:noProof/>
          <w:lang w:eastAsia="ru-RU"/>
        </w:rPr>
        <w:drawing>
          <wp:inline distT="0" distB="0" distL="0" distR="0" wp14:anchorId="1FA17D3C" wp14:editId="73350B5F">
            <wp:extent cx="10337259" cy="4772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343094" cy="4774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F02024" w:rsidSect="00771A6A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005C"/>
    <w:rsid w:val="00012E5C"/>
    <w:rsid w:val="000A4EBA"/>
    <w:rsid w:val="000B3297"/>
    <w:rsid w:val="00111D3A"/>
    <w:rsid w:val="001B613E"/>
    <w:rsid w:val="001D44D9"/>
    <w:rsid w:val="00230D3F"/>
    <w:rsid w:val="0023695F"/>
    <w:rsid w:val="00293D39"/>
    <w:rsid w:val="002B5C1C"/>
    <w:rsid w:val="002F3871"/>
    <w:rsid w:val="00316C0C"/>
    <w:rsid w:val="003468F9"/>
    <w:rsid w:val="003676DD"/>
    <w:rsid w:val="003A2BE4"/>
    <w:rsid w:val="003A2CD1"/>
    <w:rsid w:val="004173C6"/>
    <w:rsid w:val="00445589"/>
    <w:rsid w:val="00474E22"/>
    <w:rsid w:val="004F49DF"/>
    <w:rsid w:val="005556F1"/>
    <w:rsid w:val="00585D1C"/>
    <w:rsid w:val="00585FFA"/>
    <w:rsid w:val="005C2AC4"/>
    <w:rsid w:val="005C3222"/>
    <w:rsid w:val="005D134D"/>
    <w:rsid w:val="00663398"/>
    <w:rsid w:val="00664067"/>
    <w:rsid w:val="006B0323"/>
    <w:rsid w:val="006B4E3F"/>
    <w:rsid w:val="006F0111"/>
    <w:rsid w:val="0073160C"/>
    <w:rsid w:val="00747165"/>
    <w:rsid w:val="00766F66"/>
    <w:rsid w:val="00771A6A"/>
    <w:rsid w:val="007803AB"/>
    <w:rsid w:val="007946EF"/>
    <w:rsid w:val="00844F0A"/>
    <w:rsid w:val="008A7C96"/>
    <w:rsid w:val="008C19A4"/>
    <w:rsid w:val="00911721"/>
    <w:rsid w:val="0092047D"/>
    <w:rsid w:val="00920D95"/>
    <w:rsid w:val="00923130"/>
    <w:rsid w:val="00944A47"/>
    <w:rsid w:val="00962245"/>
    <w:rsid w:val="0098777F"/>
    <w:rsid w:val="009B6D31"/>
    <w:rsid w:val="00A14E23"/>
    <w:rsid w:val="00A94AEA"/>
    <w:rsid w:val="00AA2E35"/>
    <w:rsid w:val="00BC0AFD"/>
    <w:rsid w:val="00BD3A7F"/>
    <w:rsid w:val="00C3218A"/>
    <w:rsid w:val="00C54621"/>
    <w:rsid w:val="00C62975"/>
    <w:rsid w:val="00CB010D"/>
    <w:rsid w:val="00CB6A25"/>
    <w:rsid w:val="00D2059F"/>
    <w:rsid w:val="00D32E56"/>
    <w:rsid w:val="00D44F9F"/>
    <w:rsid w:val="00D53180"/>
    <w:rsid w:val="00DB367E"/>
    <w:rsid w:val="00DB4A4F"/>
    <w:rsid w:val="00DD4390"/>
    <w:rsid w:val="00E307C7"/>
    <w:rsid w:val="00E47811"/>
    <w:rsid w:val="00E62424"/>
    <w:rsid w:val="00EA4769"/>
    <w:rsid w:val="00F02024"/>
    <w:rsid w:val="00FE005C"/>
    <w:rsid w:val="00FF1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D08F15-1971-4E49-93DC-9A4F1187C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1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2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20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F387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F5833-3F79-4C60-BC0F-A4FE691C2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zobova_ta</dc:creator>
  <cp:lastModifiedBy>Гармашева Екатерина Сергеевна</cp:lastModifiedBy>
  <cp:revision>7</cp:revision>
  <dcterms:created xsi:type="dcterms:W3CDTF">2024-12-04T10:57:00Z</dcterms:created>
  <dcterms:modified xsi:type="dcterms:W3CDTF">2025-12-25T12:11:00Z</dcterms:modified>
</cp:coreProperties>
</file>